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7" w:rsidRPr="005A37C9" w:rsidRDefault="008D6217" w:rsidP="005A37C9">
      <w:pPr>
        <w:pStyle w:val="aa"/>
        <w:jc w:val="center"/>
        <w:rPr>
          <w:rFonts w:ascii="Times New Roman" w:hAnsi="Times New Roman" w:cs="Times New Roman"/>
          <w:b/>
          <w:i/>
          <w:color w:val="C0504D" w:themeColor="accent2"/>
          <w:kern w:val="36"/>
          <w:sz w:val="52"/>
          <w:szCs w:val="52"/>
          <w:lang w:eastAsia="ru-RU"/>
        </w:rPr>
      </w:pPr>
      <w:r w:rsidRPr="005A37C9">
        <w:rPr>
          <w:rFonts w:ascii="Times New Roman" w:hAnsi="Times New Roman" w:cs="Times New Roman"/>
          <w:b/>
          <w:i/>
          <w:color w:val="C0504D" w:themeColor="accent2"/>
          <w:kern w:val="36"/>
          <w:sz w:val="52"/>
          <w:szCs w:val="52"/>
          <w:lang w:eastAsia="ru-RU"/>
        </w:rPr>
        <w:t>Как заподозрить и распознать и</w:t>
      </w:r>
      <w:r w:rsidR="00C76872" w:rsidRPr="005A37C9">
        <w:rPr>
          <w:rFonts w:ascii="Times New Roman" w:hAnsi="Times New Roman" w:cs="Times New Roman"/>
          <w:b/>
          <w:i/>
          <w:color w:val="C0504D" w:themeColor="accent2"/>
          <w:kern w:val="36"/>
          <w:sz w:val="52"/>
          <w:szCs w:val="52"/>
          <w:lang w:eastAsia="ru-RU"/>
        </w:rPr>
        <w:t>нсульт?</w:t>
      </w:r>
    </w:p>
    <w:p w:rsidR="005A37C9" w:rsidRPr="008D6217" w:rsidRDefault="008D6217" w:rsidP="00566AE5">
      <w:pPr>
        <w:pStyle w:val="aa"/>
        <w:jc w:val="center"/>
        <w:rPr>
          <w:color w:val="606060"/>
          <w:kern w:val="36"/>
          <w:sz w:val="28"/>
          <w:szCs w:val="28"/>
          <w:lang w:eastAsia="ru-RU"/>
        </w:rPr>
      </w:pPr>
      <w:r w:rsidRPr="005A37C9">
        <w:rPr>
          <w:rFonts w:ascii="Times New Roman" w:hAnsi="Times New Roman" w:cs="Times New Roman"/>
          <w:color w:val="606060"/>
          <w:kern w:val="36"/>
          <w:sz w:val="28"/>
          <w:szCs w:val="28"/>
          <w:lang w:eastAsia="ru-RU"/>
        </w:rPr>
        <w:t>(памятка для населения)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045"/>
      </w:tblGrid>
      <w:tr w:rsidR="000C1BA7" w:rsidRPr="00E70F8A" w:rsidTr="00275FC4">
        <w:tc>
          <w:tcPr>
            <w:tcW w:w="2943" w:type="dxa"/>
          </w:tcPr>
          <w:p w:rsidR="000C1BA7" w:rsidRDefault="000C1BA7" w:rsidP="009F7DA1">
            <w:pPr>
              <w:spacing w:line="320" w:lineRule="atLeas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0C1BA7">
              <w:rPr>
                <w:rFonts w:ascii="Times New Roman CYR" w:eastAsia="Times New Roman" w:hAnsi="Times New Roman CYR" w:cs="Times New Roman CYR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619250" cy="1335881"/>
                  <wp:effectExtent l="19050" t="0" r="0" b="0"/>
                  <wp:docPr id="2" name="Рисунок 1" descr="http://ctrnd.sites.medinfo.ufl.edu/files/2012/03/ischemic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trnd.sites.medinfo.ufl.edu/files/2012/03/ischemic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3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0C1BA7" w:rsidRPr="00D03FD9" w:rsidRDefault="000C1BA7" w:rsidP="005A37C9">
            <w:pPr>
              <w:spacing w:line="32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D03FD9">
              <w:rPr>
                <w:rFonts w:ascii="Times New Roman CYR" w:eastAsia="Times New Roman" w:hAnsi="Times New Roman CYR" w:cs="Times New Roman CYR"/>
                <w:b/>
                <w:i/>
                <w:color w:val="C0504D" w:themeColor="accent2"/>
                <w:sz w:val="28"/>
                <w:szCs w:val="28"/>
                <w:lang w:eastAsia="ru-RU"/>
              </w:rPr>
              <w:t xml:space="preserve">Инсульт </w:t>
            </w:r>
            <w:r w:rsidRPr="00D03FD9">
              <w:rPr>
                <w:rFonts w:ascii="Times New Roman CYR" w:eastAsia="Times New Roman" w:hAnsi="Times New Roman CYR" w:cs="Times New Roman CYR"/>
                <w:color w:val="C0504D" w:themeColor="accent2"/>
                <w:sz w:val="28"/>
                <w:szCs w:val="28"/>
                <w:lang w:eastAsia="ru-RU"/>
              </w:rPr>
              <w:t>–</w:t>
            </w:r>
            <w:r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это острое нарушение мозгового кровообращения. </w:t>
            </w:r>
            <w:r w:rsidR="001620CD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 количеству смертельных исходов во всем мире инсульт занимает прочное второе место после инфаркта миокарда. </w:t>
            </w:r>
            <w:r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Каждые 1,5 минуты в России кто-то переносит инсульт. При этом  80% пострадавших из-за несвоеврем</w:t>
            </w:r>
            <w:r w:rsidR="00013EF4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е</w:t>
            </w:r>
            <w:r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нно оказанной помощи </w:t>
            </w:r>
            <w:r w:rsidR="00013EF4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</w:t>
            </w:r>
            <w:r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тановятся глубокими</w:t>
            </w:r>
            <w:r w:rsidR="00013EF4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инвалидами</w:t>
            </w:r>
            <w:r w:rsidR="001620CD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, более </w:t>
            </w:r>
            <w:r w:rsidR="00E70F8A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20% </w:t>
            </w:r>
            <w:r w:rsidR="001620CD" w:rsidRPr="00D03FD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из них умирают от этого заболевания.</w:t>
            </w:r>
          </w:p>
        </w:tc>
      </w:tr>
    </w:tbl>
    <w:p w:rsidR="00EA36F4" w:rsidRPr="00A55040" w:rsidRDefault="00EA36F4" w:rsidP="00FF3B4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FD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Инсульт 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"коварен"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тем, что 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первых этапах его развития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(а речь идет не только о  минутах, но часах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сутках) отсутств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уют 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болевы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ощущени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 больного слегка изменя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 речь, иногда появля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головокружение. Такие симптомы 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зачастую не делают человека беспомощным</w:t>
      </w:r>
      <w:r w:rsidR="00A55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ему не приходит 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голову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 нужно срочно 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обратиться к врачу. Он прибегает к домашним средствам: 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принимает таблетки, 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согревает руку, делает растирание и 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пускает 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20B5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драгоценное время»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необходимое для лечения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4DB" w:rsidRPr="00275FC4">
        <w:rPr>
          <w:rFonts w:ascii="Times New Roman" w:hAnsi="Times New Roman" w:cs="Times New Roman"/>
          <w:sz w:val="28"/>
          <w:szCs w:val="28"/>
          <w:lang w:eastAsia="ru-RU"/>
        </w:rPr>
        <w:t xml:space="preserve">А ведь  при </w:t>
      </w:r>
      <w:r w:rsidR="009E4D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B74DB" w:rsidRPr="00275FC4">
        <w:rPr>
          <w:rFonts w:ascii="Times New Roman" w:hAnsi="Times New Roman" w:cs="Times New Roman"/>
          <w:sz w:val="28"/>
          <w:szCs w:val="28"/>
          <w:lang w:eastAsia="ru-RU"/>
        </w:rPr>
        <w:t xml:space="preserve">нсульте существует </w:t>
      </w:r>
      <w:r w:rsidR="000B74DB" w:rsidRPr="00A550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«золотое терапевтическое окно» </w:t>
      </w:r>
      <w:r w:rsidR="000B74DB" w:rsidRPr="00275FC4">
        <w:rPr>
          <w:rFonts w:ascii="Times New Roman" w:hAnsi="Times New Roman" w:cs="Times New Roman"/>
          <w:sz w:val="28"/>
          <w:szCs w:val="28"/>
          <w:lang w:eastAsia="ru-RU"/>
        </w:rPr>
        <w:t xml:space="preserve"> –  </w:t>
      </w:r>
      <w:r w:rsidR="000B74DB" w:rsidRPr="00A550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это первые 6 часов от начала </w:t>
      </w:r>
      <w:r w:rsidR="00D15BE3" w:rsidRPr="00A55040">
        <w:rPr>
          <w:rFonts w:ascii="Times New Roman" w:hAnsi="Times New Roman" w:cs="Times New Roman"/>
          <w:b/>
          <w:sz w:val="28"/>
          <w:szCs w:val="28"/>
          <w:lang w:eastAsia="ru-RU"/>
        </w:rPr>
        <w:t>заболевания.</w:t>
      </w:r>
    </w:p>
    <w:p w:rsidR="00EA36F4" w:rsidRPr="00275FC4" w:rsidRDefault="00EA36F4" w:rsidP="00D03FD9">
      <w:pPr>
        <w:pStyle w:val="aa"/>
        <w:ind w:firstLine="708"/>
        <w:jc w:val="both"/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</w:pP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подозрении на инсульт В</w:t>
      </w:r>
      <w:r w:rsidR="00541FE6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 задача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</w:t>
      </w:r>
      <w:r w:rsidR="00FF3B4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больного </w:t>
      </w:r>
      <w:r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необходимость </w:t>
      </w:r>
      <w:r w:rsidR="00FF3B4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срочного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 </w:t>
      </w:r>
      <w:r w:rsidR="000B74DB"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 xml:space="preserve"> за медицинской помощью.</w:t>
      </w:r>
    </w:p>
    <w:p w:rsidR="006F202B" w:rsidRPr="00275FC4" w:rsidRDefault="00D15BE3" w:rsidP="00FF3B4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 xml:space="preserve">     </w:t>
      </w:r>
      <w:r w:rsidR="00FF3B4B"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 xml:space="preserve">     </w:t>
      </w:r>
      <w:r w:rsidR="000B74DB"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>Для того</w:t>
      </w:r>
      <w:proofErr w:type="gramStart"/>
      <w:r w:rsidR="000B74DB"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>,</w:t>
      </w:r>
      <w:proofErr w:type="gramEnd"/>
      <w:r w:rsidR="000B74DB"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 xml:space="preserve"> чт</w:t>
      </w:r>
      <w:r w:rsidR="006F202B" w:rsidRPr="00275FC4">
        <w:rPr>
          <w:rFonts w:ascii="Times New Roman" w:hAnsi="Times New Roman" w:cs="Times New Roman"/>
          <w:color w:val="2B2B2B"/>
          <w:spacing w:val="5"/>
          <w:sz w:val="28"/>
          <w:szCs w:val="28"/>
          <w:lang w:eastAsia="ru-RU"/>
        </w:rPr>
        <w:t>обы выявить п</w:t>
      </w:r>
      <w:r w:rsidR="000B74D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ризнаки, свидетельствующие  о развитии </w:t>
      </w:r>
      <w:r w:rsidR="00A95E92" w:rsidRPr="00A550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ИНСУЛЬТА</w:t>
      </w:r>
      <w:r w:rsidR="006F202B" w:rsidRPr="00A550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F202B" w:rsidRPr="00275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попросить больного выполнить следующие движения:</w:t>
      </w:r>
    </w:p>
    <w:p w:rsidR="006F202B" w:rsidRPr="00A55040" w:rsidRDefault="006F202B" w:rsidP="00FF3B4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</w:pPr>
      <w:r w:rsidRPr="00A550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Улыбнуться </w:t>
      </w:r>
      <w:r w:rsidRPr="00A550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15BE3"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в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ыраженная асимметрия улыбки – признак инсульта.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</w:p>
    <w:p w:rsidR="00C139F7" w:rsidRPr="00A55040" w:rsidRDefault="00C139F7" w:rsidP="00FF3B4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</w:pPr>
      <w:r w:rsidRPr="00A550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Поднять поочередно рук</w:t>
      </w:r>
      <w:r w:rsidR="00A95E92" w:rsidRPr="00A550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 xml:space="preserve"> </w:t>
      </w:r>
      <w:r w:rsidR="00D15BE3" w:rsidRPr="00A5504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>и ног</w:t>
      </w:r>
      <w:r w:rsidR="00A95E92" w:rsidRPr="00A5504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>и</w:t>
      </w:r>
      <w:r w:rsidR="00D15BE3"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 xml:space="preserve"> 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 xml:space="preserve">- </w:t>
      </w:r>
      <w:r w:rsidR="00D15BE3"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п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 xml:space="preserve">отеря подвижности одной руки </w:t>
      </w:r>
      <w:r w:rsidR="00D15BE3"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 xml:space="preserve">или одной ноги 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– признак инсульта</w:t>
      </w:r>
      <w:r w:rsid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.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</w:p>
    <w:p w:rsidR="00C139F7" w:rsidRPr="00A55040" w:rsidRDefault="00C139F7" w:rsidP="00FF3B4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</w:pPr>
      <w:r w:rsidRPr="00A55040">
        <w:rPr>
          <w:rFonts w:ascii="Times New Roman" w:eastAsia="Times New Roman" w:hAnsi="Times New Roman" w:cs="Times New Roman"/>
          <w:b/>
          <w:color w:val="2B2B2B"/>
          <w:spacing w:val="5"/>
          <w:sz w:val="26"/>
          <w:szCs w:val="26"/>
          <w:lang w:eastAsia="ru-RU"/>
        </w:rPr>
        <w:t>Помахать руками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 –</w:t>
      </w:r>
      <w:r w:rsidR="00D15BE3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  <w:r w:rsidR="00D15BE3" w:rsidRPr="00A55040">
        <w:rPr>
          <w:rFonts w:ascii="Times New Roman" w:eastAsia="Times New Roman" w:hAnsi="Times New Roman" w:cs="Times New Roman"/>
          <w:b/>
          <w:color w:val="C0504D" w:themeColor="accent2"/>
          <w:spacing w:val="5"/>
          <w:sz w:val="26"/>
          <w:szCs w:val="26"/>
          <w:lang w:eastAsia="ru-RU"/>
        </w:rPr>
        <w:t>е</w:t>
      </w:r>
      <w:r w:rsidRPr="00A55040">
        <w:rPr>
          <w:rFonts w:ascii="Times New Roman" w:eastAsia="Times New Roman" w:hAnsi="Times New Roman" w:cs="Times New Roman"/>
          <w:b/>
          <w:color w:val="C0504D" w:themeColor="accent2"/>
          <w:spacing w:val="5"/>
          <w:sz w:val="26"/>
          <w:szCs w:val="26"/>
          <w:lang w:eastAsia="ru-RU"/>
        </w:rPr>
        <w:t>сли человек машет только одной рукой, а вторая висит плетью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  <w:r w:rsidR="00D15BE3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(тонус мышц в одной половине тела становится настолько слабым, что человек не может поднять руку) 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  <w:r w:rsidR="00D15BE3"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– признак инсульта</w:t>
      </w:r>
      <w:r w:rsid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.</w:t>
      </w:r>
    </w:p>
    <w:p w:rsidR="00D15BE3" w:rsidRPr="00A55040" w:rsidRDefault="00D15BE3" w:rsidP="00FF3B4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</w:pPr>
      <w:r w:rsidRPr="00A55040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>Сделать глубокий выдох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 xml:space="preserve"> – если при выдохе воздуха у заболевшего надувается одна щека</w:t>
      </w:r>
      <w:r w:rsidR="00A55040" w:rsidRPr="00A5504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</w:t>
      </w:r>
      <w:r w:rsidR="00A5504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и </w:t>
      </w:r>
      <w:r w:rsidR="00A55040" w:rsidRPr="00A5504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прикрывается  один глаз</w:t>
      </w:r>
      <w:r w:rsidRPr="00A55040">
        <w:rPr>
          <w:rFonts w:ascii="Times New Roman" w:hAnsi="Times New Roman" w:cs="Times New Roman"/>
          <w:sz w:val="26"/>
          <w:szCs w:val="26"/>
          <w:lang w:eastAsia="ru-RU"/>
        </w:rPr>
        <w:t xml:space="preserve"> (при инсульте одна половина лица функционирует нормально, а вторая становится неподвижной</w:t>
      </w:r>
      <w:r w:rsidR="00A95E92" w:rsidRPr="00A5504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A550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– признак инсульта</w:t>
      </w:r>
      <w:r w:rsid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.</w:t>
      </w:r>
    </w:p>
    <w:p w:rsidR="002E1A45" w:rsidRPr="00A55040" w:rsidRDefault="00A95E92" w:rsidP="00FF3B4B">
      <w:pPr>
        <w:pStyle w:val="aa"/>
        <w:jc w:val="both"/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</w:pPr>
      <w:r w:rsidRPr="00A55040">
        <w:rPr>
          <w:rFonts w:ascii="Times New Roman" w:eastAsia="Times New Roman" w:hAnsi="Times New Roman" w:cs="Times New Roman"/>
          <w:b/>
          <w:color w:val="2B2B2B"/>
          <w:spacing w:val="5"/>
          <w:sz w:val="26"/>
          <w:szCs w:val="26"/>
          <w:lang w:eastAsia="ru-RU"/>
        </w:rPr>
        <w:t>П</w:t>
      </w:r>
      <w:r w:rsidR="002E1A45" w:rsidRPr="00A55040">
        <w:rPr>
          <w:rFonts w:ascii="Times New Roman" w:eastAsia="Times New Roman" w:hAnsi="Times New Roman" w:cs="Times New Roman"/>
          <w:b/>
          <w:color w:val="2B2B2B"/>
          <w:spacing w:val="5"/>
          <w:sz w:val="26"/>
          <w:szCs w:val="26"/>
          <w:lang w:eastAsia="ru-RU"/>
        </w:rPr>
        <w:t>роизнести какую-нибудь фразу</w:t>
      </w:r>
      <w:r w:rsidR="002E1A45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  <w:r w:rsidR="002E1A45" w:rsidRPr="00A55040">
        <w:rPr>
          <w:rFonts w:ascii="Times New Roman" w:hAnsi="Times New Roman" w:cs="Times New Roman"/>
          <w:sz w:val="26"/>
          <w:szCs w:val="26"/>
        </w:rPr>
        <w:t xml:space="preserve">- </w:t>
      </w:r>
      <w:r w:rsidR="002E1A45" w:rsidRPr="00A55040">
        <w:rPr>
          <w:rFonts w:ascii="Times New Roman" w:eastAsia="Times New Roman" w:hAnsi="Times New Roman" w:cs="Times New Roman"/>
          <w:b/>
          <w:color w:val="C0504D" w:themeColor="accent2"/>
          <w:spacing w:val="5"/>
          <w:sz w:val="26"/>
          <w:szCs w:val="26"/>
          <w:lang w:eastAsia="ru-RU"/>
        </w:rPr>
        <w:t>спутанная речь</w:t>
      </w:r>
      <w:r w:rsidR="002E1A45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- </w:t>
      </w:r>
      <w:r w:rsidR="002E1A45" w:rsidRP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признак инсульта</w:t>
      </w:r>
      <w:r w:rsidR="00A55040">
        <w:rPr>
          <w:rFonts w:ascii="Times New Roman" w:eastAsia="Times New Roman" w:hAnsi="Times New Roman" w:cs="Times New Roman"/>
          <w:b/>
          <w:bCs/>
          <w:color w:val="B52F47"/>
          <w:spacing w:val="5"/>
          <w:sz w:val="26"/>
          <w:szCs w:val="26"/>
          <w:lang w:eastAsia="ru-RU"/>
        </w:rPr>
        <w:t>.</w:t>
      </w:r>
      <w:r w:rsidR="002E1A45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</w:p>
    <w:p w:rsidR="00C139F7" w:rsidRPr="00A55040" w:rsidRDefault="002E1A45" w:rsidP="00D03FD9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</w:pP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Спутанная речь, выраженная асимметрия улыбки и потеря подвижности одной руки </w:t>
      </w:r>
      <w:r w:rsidR="00A95E92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или ноги 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свидетельству</w:t>
      </w:r>
      <w:r w:rsidR="00A95E92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ют о</w:t>
      </w:r>
      <w:r w:rsid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развитии </w:t>
      </w:r>
      <w:r w:rsidR="00A95E92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инсульт</w:t>
      </w:r>
      <w:r w:rsid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а</w:t>
      </w:r>
      <w:r w:rsidR="00A95E92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и о том, что больного 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необходимо</w:t>
      </w:r>
      <w:r w:rsidR="00A95E92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с</w:t>
      </w:r>
      <w:r w:rsidR="00D15BE3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рочно достав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и</w:t>
      </w:r>
      <w:r w:rsidR="00D15BE3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т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ь </w:t>
      </w:r>
      <w:r w:rsidR="00D15BE3"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 xml:space="preserve"> в больницу</w:t>
      </w:r>
      <w:r w:rsidRPr="00A55040">
        <w:rPr>
          <w:rFonts w:ascii="Times New Roman" w:eastAsia="Times New Roman" w:hAnsi="Times New Roman" w:cs="Times New Roman"/>
          <w:color w:val="2B2B2B"/>
          <w:spacing w:val="5"/>
          <w:sz w:val="26"/>
          <w:szCs w:val="26"/>
          <w:lang w:eastAsia="ru-RU"/>
        </w:rPr>
        <w:t>!</w:t>
      </w:r>
    </w:p>
    <w:p w:rsidR="00134A4B" w:rsidRPr="00D03FD9" w:rsidRDefault="00134A4B" w:rsidP="00D03FD9">
      <w:pPr>
        <w:pStyle w:val="aa"/>
        <w:ind w:firstLine="708"/>
        <w:jc w:val="both"/>
        <w:rPr>
          <w:rFonts w:ascii="Tahoma" w:eastAsia="Times New Roman" w:hAnsi="Tahoma" w:cs="Tahoma"/>
          <w:color w:val="2B2B2B"/>
          <w:spacing w:val="5"/>
          <w:sz w:val="26"/>
          <w:szCs w:val="26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DE27AC" w:rsidTr="00DE27AC">
        <w:tc>
          <w:tcPr>
            <w:tcW w:w="5494" w:type="dxa"/>
          </w:tcPr>
          <w:p w:rsidR="00DE27AC" w:rsidRDefault="00DE27AC" w:rsidP="00DE27AC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2B2B2B"/>
                <w:spacing w:val="5"/>
                <w:sz w:val="21"/>
                <w:szCs w:val="21"/>
                <w:lang w:eastAsia="ru-RU"/>
              </w:rPr>
            </w:pPr>
            <w:r w:rsidRPr="00DE27AC">
              <w:rPr>
                <w:rFonts w:ascii="Tahoma" w:eastAsia="Times New Roman" w:hAnsi="Tahoma" w:cs="Tahoma"/>
                <w:noProof/>
                <w:color w:val="2B2B2B"/>
                <w:spacing w:val="5"/>
                <w:sz w:val="21"/>
                <w:szCs w:val="21"/>
                <w:lang w:eastAsia="ru-RU"/>
              </w:rPr>
              <w:drawing>
                <wp:inline distT="0" distB="0" distL="0" distR="0">
                  <wp:extent cx="3343275" cy="466666"/>
                  <wp:effectExtent l="19050" t="0" r="0" b="0"/>
                  <wp:docPr id="9" name="Рисунок 1" descr="http://www.zdorovieinfo.ru/upload/images/zhitzdorovo/img/b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dorovieinfo.ru/upload/images/zhitzdorovo/img/b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640" cy="46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E27AC" w:rsidRDefault="00DE27AC" w:rsidP="00DE27AC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2B2B2B"/>
                <w:spacing w:val="5"/>
                <w:sz w:val="21"/>
                <w:szCs w:val="21"/>
                <w:lang w:eastAsia="ru-RU"/>
              </w:rPr>
            </w:pPr>
            <w:r w:rsidRPr="00DE27AC">
              <w:rPr>
                <w:rFonts w:ascii="Tahoma" w:eastAsia="Times New Roman" w:hAnsi="Tahoma" w:cs="Tahoma"/>
                <w:noProof/>
                <w:color w:val="2B2B2B"/>
                <w:spacing w:val="5"/>
                <w:sz w:val="21"/>
                <w:szCs w:val="21"/>
                <w:lang w:eastAsia="ru-RU"/>
              </w:rPr>
              <w:drawing>
                <wp:inline distT="0" distB="0" distL="0" distR="0">
                  <wp:extent cx="3343275" cy="466666"/>
                  <wp:effectExtent l="19050" t="0" r="0" b="0"/>
                  <wp:docPr id="11" name="Рисунок 4" descr="http://www.zdorovieinfo.ru/upload/images/zhitzdorovo/img/g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zdorovieinfo.ru/upload/images/zhitzdorovo/img/g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211" cy="467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AC" w:rsidTr="00DE27AC">
        <w:tc>
          <w:tcPr>
            <w:tcW w:w="5494" w:type="dxa"/>
          </w:tcPr>
          <w:p w:rsidR="00DE27AC" w:rsidRPr="00A55040" w:rsidRDefault="00ED55BC" w:rsidP="00DE27AC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</w:pP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>Поздняя госпитализация</w:t>
            </w:r>
          </w:p>
        </w:tc>
        <w:tc>
          <w:tcPr>
            <w:tcW w:w="5494" w:type="dxa"/>
          </w:tcPr>
          <w:p w:rsidR="00DE27AC" w:rsidRPr="00A55040" w:rsidRDefault="002E1A45" w:rsidP="00DE27AC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</w:pP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>Незамедлительный  вызов неотложной помощи и ранняя госпитализация больного</w:t>
            </w:r>
          </w:p>
        </w:tc>
      </w:tr>
      <w:tr w:rsidR="00DE27AC" w:rsidTr="00275FC4">
        <w:trPr>
          <w:trHeight w:val="487"/>
        </w:trPr>
        <w:tc>
          <w:tcPr>
            <w:tcW w:w="5494" w:type="dxa"/>
          </w:tcPr>
          <w:p w:rsidR="00A95E92" w:rsidRPr="00A55040" w:rsidRDefault="00ED55BC" w:rsidP="00134A4B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</w:pP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>Несвоевременно начатое  лечение</w:t>
            </w:r>
          </w:p>
        </w:tc>
        <w:tc>
          <w:tcPr>
            <w:tcW w:w="5494" w:type="dxa"/>
          </w:tcPr>
          <w:p w:rsidR="00DE27AC" w:rsidRPr="00A55040" w:rsidRDefault="00ED55BC" w:rsidP="00DE27AC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</w:pP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>Своевременное и эффективное лечение</w:t>
            </w:r>
          </w:p>
        </w:tc>
      </w:tr>
      <w:tr w:rsidR="00DE27AC" w:rsidTr="00DE27AC">
        <w:tc>
          <w:tcPr>
            <w:tcW w:w="5494" w:type="dxa"/>
          </w:tcPr>
          <w:p w:rsidR="00A95E92" w:rsidRPr="00A55040" w:rsidRDefault="00ED55BC" w:rsidP="00134A4B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</w:pP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 xml:space="preserve">Инвалидность, </w:t>
            </w:r>
            <w:proofErr w:type="spellStart"/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>прикованность</w:t>
            </w:r>
            <w:proofErr w:type="spellEnd"/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 xml:space="preserve"> к постели, </w:t>
            </w:r>
            <w:r w:rsidR="00FF3B4B"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 xml:space="preserve">угроза </w:t>
            </w: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 xml:space="preserve"> смерт</w:t>
            </w:r>
            <w:r w:rsidR="00FF3B4B"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>ельного исхода</w:t>
            </w:r>
          </w:p>
        </w:tc>
        <w:tc>
          <w:tcPr>
            <w:tcW w:w="5494" w:type="dxa"/>
          </w:tcPr>
          <w:p w:rsidR="00DE27AC" w:rsidRPr="00A55040" w:rsidRDefault="00ED55BC" w:rsidP="00ED55BC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</w:pPr>
            <w:r w:rsidRPr="00A55040">
              <w:rPr>
                <w:rFonts w:ascii="Tahoma" w:eastAsia="Times New Roman" w:hAnsi="Tahoma" w:cs="Tahoma"/>
                <w:b/>
                <w:color w:val="C0504D" w:themeColor="accent2"/>
                <w:spacing w:val="5"/>
                <w:sz w:val="24"/>
                <w:szCs w:val="24"/>
                <w:lang w:eastAsia="ru-RU"/>
              </w:rPr>
              <w:t xml:space="preserve">Восстановление и дальнейшая полноценная жизнь.  </w:t>
            </w:r>
          </w:p>
        </w:tc>
      </w:tr>
    </w:tbl>
    <w:p w:rsidR="00504577" w:rsidRDefault="00504577" w:rsidP="00666867">
      <w:pPr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sectPr w:rsidR="00504577" w:rsidSect="008D62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1F1"/>
    <w:multiLevelType w:val="hybridMultilevel"/>
    <w:tmpl w:val="D93C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A4374"/>
    <w:multiLevelType w:val="hybridMultilevel"/>
    <w:tmpl w:val="8602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A1"/>
    <w:rsid w:val="00013EF4"/>
    <w:rsid w:val="00023084"/>
    <w:rsid w:val="00040951"/>
    <w:rsid w:val="000842F4"/>
    <w:rsid w:val="00092632"/>
    <w:rsid w:val="000B74DB"/>
    <w:rsid w:val="000C1BA7"/>
    <w:rsid w:val="000D7F8A"/>
    <w:rsid w:val="00134A4B"/>
    <w:rsid w:val="001620CD"/>
    <w:rsid w:val="00163883"/>
    <w:rsid w:val="001665E3"/>
    <w:rsid w:val="0018140B"/>
    <w:rsid w:val="001F4AA1"/>
    <w:rsid w:val="002228DF"/>
    <w:rsid w:val="00275FC4"/>
    <w:rsid w:val="00285D88"/>
    <w:rsid w:val="002976DD"/>
    <w:rsid w:val="002E1A45"/>
    <w:rsid w:val="002F6D1E"/>
    <w:rsid w:val="00423A56"/>
    <w:rsid w:val="00486148"/>
    <w:rsid w:val="00504577"/>
    <w:rsid w:val="00541FE6"/>
    <w:rsid w:val="005666CB"/>
    <w:rsid w:val="00566AE5"/>
    <w:rsid w:val="005670A8"/>
    <w:rsid w:val="005A20B5"/>
    <w:rsid w:val="005A37C9"/>
    <w:rsid w:val="00614BF6"/>
    <w:rsid w:val="00626A06"/>
    <w:rsid w:val="00666867"/>
    <w:rsid w:val="00682E5A"/>
    <w:rsid w:val="00683456"/>
    <w:rsid w:val="0068608D"/>
    <w:rsid w:val="006B7C5D"/>
    <w:rsid w:val="006E6D2C"/>
    <w:rsid w:val="006F202B"/>
    <w:rsid w:val="006F76C1"/>
    <w:rsid w:val="0071518B"/>
    <w:rsid w:val="00797A0A"/>
    <w:rsid w:val="008304DD"/>
    <w:rsid w:val="008D6217"/>
    <w:rsid w:val="00953F2D"/>
    <w:rsid w:val="00983039"/>
    <w:rsid w:val="009E4DCA"/>
    <w:rsid w:val="009F7DA1"/>
    <w:rsid w:val="00A05FA3"/>
    <w:rsid w:val="00A55040"/>
    <w:rsid w:val="00A95E92"/>
    <w:rsid w:val="00C139F7"/>
    <w:rsid w:val="00C76872"/>
    <w:rsid w:val="00C97E9A"/>
    <w:rsid w:val="00CA7984"/>
    <w:rsid w:val="00D03FD9"/>
    <w:rsid w:val="00D12B47"/>
    <w:rsid w:val="00D15BE3"/>
    <w:rsid w:val="00D43D16"/>
    <w:rsid w:val="00DE27AC"/>
    <w:rsid w:val="00E70F8A"/>
    <w:rsid w:val="00EA36F4"/>
    <w:rsid w:val="00ED55BC"/>
    <w:rsid w:val="00F676E8"/>
    <w:rsid w:val="00F9003B"/>
    <w:rsid w:val="00FB6C62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56"/>
  </w:style>
  <w:style w:type="paragraph" w:styleId="1">
    <w:name w:val="heading 1"/>
    <w:basedOn w:val="a"/>
    <w:link w:val="10"/>
    <w:uiPriority w:val="9"/>
    <w:qFormat/>
    <w:rsid w:val="009F7DA1"/>
    <w:pPr>
      <w:spacing w:before="225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A1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9F7DA1"/>
    <w:rPr>
      <w:color w:val="000080"/>
      <w:u w:val="single"/>
    </w:rPr>
  </w:style>
  <w:style w:type="character" w:styleId="a4">
    <w:name w:val="Emphasis"/>
    <w:basedOn w:val="a0"/>
    <w:uiPriority w:val="20"/>
    <w:qFormat/>
    <w:rsid w:val="009F7DA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4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09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638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8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59491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9920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2015-09-15T09:54:00Z</dcterms:created>
  <dcterms:modified xsi:type="dcterms:W3CDTF">2015-09-30T12:48:00Z</dcterms:modified>
</cp:coreProperties>
</file>