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B8" w:rsidRDefault="004010B8" w:rsidP="004010B8">
      <w:pPr>
        <w:pStyle w:val="20"/>
        <w:shd w:val="clear" w:color="auto" w:fill="auto"/>
        <w:spacing w:after="341"/>
      </w:pPr>
      <w:r>
        <w:rPr>
          <w:rStyle w:val="2"/>
          <w:b/>
          <w:bCs/>
          <w:color w:val="000000"/>
        </w:rPr>
        <w:t xml:space="preserve">Положение об общественном совете по вопросам независимой оценки качества работы </w:t>
      </w:r>
      <w:r w:rsidR="00A77DAD">
        <w:rPr>
          <w:rStyle w:val="2"/>
          <w:b/>
          <w:bCs/>
          <w:color w:val="000000"/>
        </w:rPr>
        <w:br/>
      </w:r>
      <w:r>
        <w:rPr>
          <w:rStyle w:val="21"/>
          <w:b w:val="0"/>
          <w:bCs w:val="0"/>
          <w:color w:val="000000"/>
        </w:rPr>
        <w:t xml:space="preserve">при ГУЗ «Тульская областная клиническая психиатрическая </w:t>
      </w:r>
      <w:r w:rsidR="00A77DAD">
        <w:rPr>
          <w:rStyle w:val="21"/>
          <w:b w:val="0"/>
          <w:bCs w:val="0"/>
          <w:color w:val="000000"/>
        </w:rPr>
        <w:br/>
      </w:r>
      <w:r>
        <w:rPr>
          <w:rStyle w:val="21"/>
          <w:b w:val="0"/>
          <w:bCs w:val="0"/>
          <w:color w:val="000000"/>
        </w:rPr>
        <w:t>больница №1 им. Н.П. Каменева»</w:t>
      </w:r>
    </w:p>
    <w:p w:rsidR="004010B8" w:rsidRDefault="004010B8" w:rsidP="004010B8">
      <w:pPr>
        <w:pStyle w:val="20"/>
        <w:shd w:val="clear" w:color="auto" w:fill="auto"/>
        <w:spacing w:after="315" w:line="270" w:lineRule="exact"/>
        <w:ind w:left="3900"/>
        <w:jc w:val="left"/>
      </w:pPr>
      <w:r>
        <w:rPr>
          <w:rStyle w:val="2"/>
          <w:b/>
          <w:bCs/>
          <w:color w:val="000000"/>
        </w:rPr>
        <w:t>1. Общие положения</w:t>
      </w:r>
    </w:p>
    <w:p w:rsidR="004010B8" w:rsidRDefault="004010B8" w:rsidP="00A77DAD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 xml:space="preserve">Общественный совет по вопросам независимой оценки качества работы </w:t>
      </w:r>
      <w:r w:rsidRPr="00AB40A2">
        <w:rPr>
          <w:rStyle w:val="10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 xml:space="preserve">(далее - Совет) является органом общественного управления при </w:t>
      </w:r>
      <w:r w:rsidRPr="00AB40A2">
        <w:rPr>
          <w:rStyle w:val="a7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>(далее — Учреждение).</w:t>
      </w:r>
    </w:p>
    <w:p w:rsidR="004010B8" w:rsidRDefault="004010B8" w:rsidP="00A77DAD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Основной целью деятельности Совета является независимая оценка качества работы учреждений.</w:t>
      </w:r>
    </w:p>
    <w:p w:rsidR="004010B8" w:rsidRDefault="004010B8" w:rsidP="00A77DAD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4010B8" w:rsidRDefault="004010B8" w:rsidP="00A77DAD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Совет осуществляет возложенные на него функции во взаимодействии с общественными и другими организациями.</w:t>
      </w:r>
    </w:p>
    <w:p w:rsidR="004010B8" w:rsidRDefault="004010B8" w:rsidP="00A77DAD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338"/>
        <w:ind w:left="20" w:firstLine="560"/>
      </w:pPr>
      <w:r>
        <w:rPr>
          <w:rStyle w:val="10"/>
          <w:color w:val="000000"/>
        </w:rPr>
        <w:t>Решения Совета носят рекомендательный характер.</w:t>
      </w:r>
    </w:p>
    <w:p w:rsidR="004010B8" w:rsidRDefault="004010B8" w:rsidP="00A77DA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3390"/>
        </w:tabs>
        <w:spacing w:after="305" w:line="270" w:lineRule="exact"/>
        <w:ind w:left="2680" w:firstLine="560"/>
        <w:jc w:val="both"/>
      </w:pPr>
      <w:r>
        <w:rPr>
          <w:rStyle w:val="2"/>
          <w:b/>
          <w:bCs/>
          <w:color w:val="000000"/>
        </w:rPr>
        <w:t>Задачи и функции Совета</w:t>
      </w:r>
    </w:p>
    <w:p w:rsidR="004010B8" w:rsidRDefault="004010B8" w:rsidP="00A77DAD">
      <w:pPr>
        <w:pStyle w:val="a6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firstLine="560"/>
      </w:pPr>
      <w:r>
        <w:rPr>
          <w:rStyle w:val="10"/>
          <w:color w:val="000000"/>
        </w:rPr>
        <w:t>Основными задачами Совета являются: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подготовка материалов по вопросам независимой оценки качества работы Учреждения;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выявление, обобщение и анализ общественного мнения о качестве работы Учреждения;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подготовка предложений по повышению качества работы Учреждения;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участие в разработке планов мероприятий по улучшению качества работы Учреждения.</w:t>
      </w:r>
    </w:p>
    <w:p w:rsidR="004010B8" w:rsidRDefault="004010B8" w:rsidP="00A77DAD">
      <w:pPr>
        <w:pStyle w:val="a6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firstLine="560"/>
      </w:pPr>
      <w:r>
        <w:rPr>
          <w:rStyle w:val="10"/>
          <w:color w:val="000000"/>
        </w:rPr>
        <w:t>Основными функциями Совета являются: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left="20" w:right="20" w:firstLine="560"/>
        <w:jc w:val="left"/>
      </w:pPr>
      <w:r>
        <w:rPr>
          <w:rStyle w:val="10"/>
          <w:color w:val="000000"/>
        </w:rPr>
        <w:t xml:space="preserve">изучение рейтинга Учреждения на сайте </w:t>
      </w:r>
      <w:hyperlink r:id="rId7" w:history="1">
        <w:r>
          <w:rPr>
            <w:rStyle w:val="a3"/>
            <w:lang w:val="en-US"/>
          </w:rPr>
          <w:t>www</w:t>
        </w:r>
        <w:r w:rsidRPr="00AB40A2">
          <w:rPr>
            <w:rStyle w:val="a3"/>
          </w:rPr>
          <w:t>.</w:t>
        </w:r>
        <w:r>
          <w:rPr>
            <w:rStyle w:val="a3"/>
            <w:lang w:val="en-US"/>
          </w:rPr>
          <w:t>bus</w:t>
        </w:r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40A2">
        <w:rPr>
          <w:rStyle w:val="10"/>
          <w:color w:val="000000"/>
        </w:rPr>
        <w:t xml:space="preserve">; </w:t>
      </w:r>
      <w:r>
        <w:rPr>
          <w:rStyle w:val="10"/>
          <w:color w:val="000000"/>
        </w:rPr>
        <w:t>изучение показателей, характеризующих работу Учреждения, в соответствии с перечнем показателей для независимой оценки качества работы Учреждения, утвержденных Общественным советом при министерстве труда и социальной защиты Тульской области;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left="20" w:right="20" w:firstLine="560"/>
      </w:pPr>
      <w:r>
        <w:rPr>
          <w:rStyle w:val="10"/>
          <w:color w:val="000000"/>
        </w:rPr>
        <w:t>организация и проведение анкетирования получателей социальных услуг и других категорий населения с целью осуществления независимой оценки качества работы Учреждения;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lastRenderedPageBreak/>
        <w:t>изучение материалов средств массовой информации о качестве работы Учреждения;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t>участие в составлении рейтинга в соответствии с достигнутыми значениями показателей в Учреждении;</w:t>
      </w:r>
    </w:p>
    <w:p w:rsidR="009D1EDF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t>участие в организации и проведении мероприятий, направленных на повышение качества работы Учреждения (круглые столы, конференции и</w:t>
      </w:r>
      <w:r w:rsidR="009D1EDF">
        <w:t xml:space="preserve"> др.)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  <w:rPr>
          <w:rStyle w:val="10"/>
          <w:color w:val="000000"/>
        </w:rPr>
      </w:pPr>
      <w:r>
        <w:rPr>
          <w:rStyle w:val="10"/>
          <w:color w:val="000000"/>
        </w:rPr>
        <w:t>разработка и внесение на рассмотрение руководства Учреждения предложений и рекомендаций в виде решений Совета.</w:t>
      </w:r>
    </w:p>
    <w:p w:rsidR="00A77DAD" w:rsidRDefault="00A77DAD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</w:pPr>
    </w:p>
    <w:p w:rsidR="004010B8" w:rsidRDefault="004010B8" w:rsidP="00A77DAD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134"/>
          <w:tab w:val="left" w:pos="4170"/>
        </w:tabs>
        <w:spacing w:before="0" w:after="306" w:line="270" w:lineRule="exact"/>
        <w:ind w:left="3460" w:firstLine="560"/>
      </w:pPr>
      <w:bookmarkStart w:id="0" w:name="bookmark1"/>
      <w:r>
        <w:rPr>
          <w:rStyle w:val="22"/>
          <w:b/>
          <w:bCs/>
          <w:color w:val="000000"/>
        </w:rPr>
        <w:t>Права Совета</w:t>
      </w:r>
      <w:bookmarkEnd w:id="0"/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firstLine="560"/>
      </w:pPr>
      <w:r>
        <w:rPr>
          <w:rStyle w:val="10"/>
          <w:color w:val="000000"/>
        </w:rPr>
        <w:t>3.1. Совет имеет право: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t>запрашивать и получать в установленном порядке от руководства Учреждения документы, материалы и информацию по вопросам, отнесенным к его компетенции;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t>проводить анкетирование клиентов и других категорий населения о качестве работы Учреждения в соответствии с рекомендациями Общественного совета при министерстве труда и социальной защиты Тульской области;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after="281" w:line="322" w:lineRule="exact"/>
        <w:ind w:left="20" w:right="20" w:firstLine="560"/>
      </w:pPr>
      <w:r>
        <w:rPr>
          <w:rStyle w:val="10"/>
          <w:color w:val="000000"/>
        </w:rPr>
        <w:t>создавать для рассмотрения вопросов, отнесенных к компетенции Совета, рабочие группы.</w:t>
      </w:r>
    </w:p>
    <w:p w:rsidR="004010B8" w:rsidRDefault="004010B8" w:rsidP="00A77DAD">
      <w:pPr>
        <w:pStyle w:val="20"/>
        <w:shd w:val="clear" w:color="auto" w:fill="auto"/>
        <w:tabs>
          <w:tab w:val="left" w:pos="1134"/>
        </w:tabs>
        <w:spacing w:after="0" w:line="270" w:lineRule="exact"/>
        <w:ind w:left="20" w:firstLine="560"/>
        <w:jc w:val="both"/>
      </w:pPr>
      <w:r>
        <w:rPr>
          <w:rStyle w:val="2"/>
          <w:b/>
          <w:bCs/>
          <w:color w:val="000000"/>
        </w:rPr>
        <w:t>4. Состав, порядок формирования и организация деятельности</w:t>
      </w:r>
    </w:p>
    <w:p w:rsidR="004010B8" w:rsidRDefault="004010B8" w:rsidP="00A77DAD">
      <w:pPr>
        <w:pStyle w:val="23"/>
        <w:keepNext/>
        <w:keepLines/>
        <w:shd w:val="clear" w:color="auto" w:fill="auto"/>
        <w:tabs>
          <w:tab w:val="left" w:pos="1134"/>
        </w:tabs>
        <w:spacing w:before="0" w:after="282" w:line="270" w:lineRule="exact"/>
        <w:ind w:left="20" w:firstLine="560"/>
        <w:jc w:val="center"/>
      </w:pPr>
      <w:bookmarkStart w:id="1" w:name="bookmark2"/>
      <w:r>
        <w:rPr>
          <w:rStyle w:val="22"/>
          <w:b/>
          <w:bCs/>
          <w:color w:val="000000"/>
        </w:rPr>
        <w:t>Совета</w:t>
      </w:r>
      <w:bookmarkEnd w:id="1"/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06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t>Состав Совета утверждается приказом руководителя учреждения на основании согласий об участии в деятельности Совета.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06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t>Непосредственное руководство деятельностью Совета и контроль за исполнением принятых Советом решений осуществляет председатель Совета.</w:t>
      </w:r>
    </w:p>
    <w:p w:rsidR="004010B8" w:rsidRPr="009D1EDF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06"/>
        </w:tabs>
        <w:spacing w:before="0" w:line="322" w:lineRule="exact"/>
        <w:ind w:left="20" w:right="20" w:firstLine="560"/>
      </w:pPr>
      <w:r w:rsidRPr="009D1EDF">
        <w:rPr>
          <w:rStyle w:val="a9"/>
          <w:b w:val="0"/>
          <w:color w:val="000000"/>
        </w:rPr>
        <w:t xml:space="preserve">В </w:t>
      </w:r>
      <w:r w:rsidRPr="009D1EDF">
        <w:rPr>
          <w:rStyle w:val="10"/>
          <w:color w:val="000000"/>
        </w:rPr>
        <w:t xml:space="preserve">состав Совета могут входить представители заинтересованных общественных и профсоюзных организаций, независимые эксперты, руководитель и сотрудники Учреждения. Председателем Совета не может быть руководитель Учреждения. </w:t>
      </w:r>
      <w:r w:rsidRPr="009D1EDF">
        <w:rPr>
          <w:rStyle w:val="a9"/>
          <w:b w:val="0"/>
          <w:color w:val="000000"/>
        </w:rPr>
        <w:t xml:space="preserve">В </w:t>
      </w:r>
      <w:r w:rsidRPr="009D1EDF">
        <w:rPr>
          <w:rStyle w:val="10"/>
          <w:color w:val="000000"/>
        </w:rPr>
        <w:t xml:space="preserve">состав совета входят не более </w:t>
      </w:r>
      <w:r w:rsidRPr="009D1EDF">
        <w:rPr>
          <w:rStyle w:val="a9"/>
          <w:b w:val="0"/>
          <w:color w:val="000000"/>
        </w:rPr>
        <w:t xml:space="preserve">10 </w:t>
      </w:r>
      <w:r w:rsidRPr="009D1EDF">
        <w:rPr>
          <w:rStyle w:val="10"/>
          <w:color w:val="000000"/>
        </w:rPr>
        <w:t>человек.</w:t>
      </w:r>
    </w:p>
    <w:p w:rsidR="004010B8" w:rsidRPr="009D1EDF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06"/>
        </w:tabs>
        <w:spacing w:before="0" w:line="322" w:lineRule="exact"/>
        <w:ind w:left="20" w:firstLine="560"/>
      </w:pPr>
      <w:r w:rsidRPr="009D1EDF">
        <w:rPr>
          <w:rStyle w:val="10"/>
          <w:color w:val="000000"/>
        </w:rPr>
        <w:t>Председатель Совета отвечает за: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left="20" w:right="20" w:firstLine="560"/>
      </w:pPr>
      <w:r>
        <w:rPr>
          <w:rStyle w:val="10"/>
          <w:color w:val="000000"/>
        </w:rPr>
        <w:t>организацию работы Совета по оценке доступности социальных услуг в Учреждении;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6" w:lineRule="exact"/>
        <w:ind w:left="20" w:right="20" w:firstLine="560"/>
      </w:pPr>
      <w:r>
        <w:rPr>
          <w:rStyle w:val="10"/>
          <w:color w:val="000000"/>
        </w:rPr>
        <w:t>направление информации в Общественный совет при министерстве труда и социальной защиты Тульской области в случае выявления фактов нарушений в деятельности Учреждения, влияющих на качество социальных услуг;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6" w:lineRule="exact"/>
        <w:ind w:left="20" w:right="20" w:firstLine="560"/>
        <w:rPr>
          <w:rStyle w:val="10"/>
          <w:color w:val="000000"/>
        </w:rPr>
      </w:pPr>
      <w:r>
        <w:rPr>
          <w:rStyle w:val="10"/>
          <w:color w:val="000000"/>
        </w:rPr>
        <w:t>взаимодействие с Общественным советом при министерстве труда и социальной защиты Тульской области.</w:t>
      </w:r>
    </w:p>
    <w:p w:rsidR="00A77DAD" w:rsidRDefault="00A77DAD" w:rsidP="00A77DAD">
      <w:pPr>
        <w:pStyle w:val="a6"/>
        <w:shd w:val="clear" w:color="auto" w:fill="auto"/>
        <w:tabs>
          <w:tab w:val="left" w:pos="1134"/>
        </w:tabs>
        <w:spacing w:before="0" w:line="326" w:lineRule="exact"/>
        <w:ind w:left="20" w:right="20" w:firstLine="560"/>
        <w:sectPr w:rsidR="00A77DAD" w:rsidSect="004010B8">
          <w:headerReference w:type="default" r:id="rId8"/>
          <w:footnotePr>
            <w:numFmt w:val="chicago"/>
            <w:numRestart w:val="eachPage"/>
          </w:footnotePr>
          <w:pgSz w:w="11909" w:h="16838"/>
          <w:pgMar w:top="1523" w:right="1263" w:bottom="1202" w:left="1265" w:header="0" w:footer="3" w:gutter="0"/>
          <w:cols w:space="720"/>
          <w:noEndnote/>
          <w:docGrid w:linePitch="360"/>
        </w:sectPr>
      </w:pP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right="60" w:firstLine="560"/>
        <w:jc w:val="left"/>
      </w:pPr>
      <w:r>
        <w:rPr>
          <w:rStyle w:val="10"/>
          <w:color w:val="000000"/>
        </w:rPr>
        <w:lastRenderedPageBreak/>
        <w:t>В отсутствие председателя Совета его функции выполняет один из членов Совета по его поручению.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20"/>
        </w:tabs>
        <w:spacing w:before="0"/>
        <w:ind w:left="1400" w:right="4500" w:firstLine="560"/>
      </w:pPr>
      <w:r>
        <w:rPr>
          <w:rStyle w:val="10"/>
          <w:color w:val="000000"/>
        </w:rPr>
        <w:t>Секретарь Совета отвечает за: обеспечение работы Совета; ведение протоколов заседаний Совета;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/>
        <w:ind w:right="60" w:firstLine="560"/>
        <w:jc w:val="left"/>
      </w:pPr>
      <w:r>
        <w:rPr>
          <w:rStyle w:val="10"/>
          <w:color w:val="000000"/>
        </w:rPr>
        <w:t>ведение документации, отражающей оценку доступности социальных услуг;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36" w:lineRule="exact"/>
        <w:ind w:right="60" w:firstLine="560"/>
      </w:pPr>
      <w:r>
        <w:rPr>
          <w:rStyle w:val="10"/>
          <w:color w:val="000000"/>
        </w:rPr>
        <w:t>подготовку информации в Общественный совет при министерстве труда и социальной защиты Тульской области;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firstLine="560"/>
      </w:pPr>
      <w:r>
        <w:rPr>
          <w:rStyle w:val="10"/>
          <w:color w:val="000000"/>
        </w:rPr>
        <w:t>размещение протоколов на сайте Учреждения.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20"/>
        </w:tabs>
        <w:spacing w:before="0" w:line="322" w:lineRule="exact"/>
        <w:ind w:firstLine="560"/>
      </w:pPr>
      <w:r>
        <w:rPr>
          <w:rStyle w:val="10"/>
          <w:color w:val="000000"/>
        </w:rPr>
        <w:t>Члены Совета отвечают за: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right="60" w:firstLine="560"/>
        <w:jc w:val="left"/>
      </w:pPr>
      <w:r>
        <w:rPr>
          <w:rStyle w:val="10"/>
          <w:color w:val="000000"/>
        </w:rPr>
        <w:t>своевременную и качественную подготовку или экспертизу рассматриваемых на Совете вопросов;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firstLine="560"/>
        <w:jc w:val="left"/>
      </w:pPr>
      <w:r>
        <w:rPr>
          <w:rStyle w:val="10"/>
          <w:color w:val="000000"/>
        </w:rPr>
        <w:t>активное участие в работе Совета;</w:t>
      </w:r>
    </w:p>
    <w:p w:rsidR="004010B8" w:rsidRDefault="004010B8" w:rsidP="00A77DAD">
      <w:pPr>
        <w:pStyle w:val="a6"/>
        <w:shd w:val="clear" w:color="auto" w:fill="auto"/>
        <w:tabs>
          <w:tab w:val="left" w:pos="1134"/>
        </w:tabs>
        <w:spacing w:before="0" w:line="322" w:lineRule="exact"/>
        <w:ind w:right="60" w:firstLine="560"/>
        <w:jc w:val="left"/>
      </w:pPr>
      <w:r>
        <w:rPr>
          <w:rStyle w:val="10"/>
          <w:color w:val="000000"/>
        </w:rPr>
        <w:t>соблюдение требований экономической и информационной безопасности во время работы с конфиденциальной информацией.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20"/>
        </w:tabs>
        <w:spacing w:before="0" w:line="322" w:lineRule="exact"/>
        <w:ind w:right="60" w:firstLine="560"/>
      </w:pPr>
      <w:r>
        <w:rPr>
          <w:rStyle w:val="10"/>
          <w:color w:val="000000"/>
        </w:rPr>
        <w:t>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20"/>
        </w:tabs>
        <w:spacing w:before="0" w:line="322" w:lineRule="exact"/>
        <w:ind w:right="60" w:firstLine="560"/>
      </w:pPr>
      <w:r>
        <w:rPr>
          <w:rStyle w:val="10"/>
          <w:color w:val="000000"/>
        </w:rPr>
        <w:t>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списочного состава его членов.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1420"/>
        </w:tabs>
        <w:spacing w:before="0" w:line="322" w:lineRule="exact"/>
        <w:ind w:right="60" w:firstLine="560"/>
      </w:pPr>
      <w:r>
        <w:rPr>
          <w:rStyle w:val="10"/>
          <w:color w:val="000000"/>
        </w:rPr>
        <w:t>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2926"/>
        </w:tabs>
        <w:spacing w:before="0" w:line="322" w:lineRule="exact"/>
        <w:ind w:right="60" w:firstLine="560"/>
      </w:pPr>
      <w:r>
        <w:rPr>
          <w:rStyle w:val="10"/>
          <w:color w:val="000000"/>
        </w:rPr>
        <w:t>Решения</w:t>
      </w:r>
      <w:r>
        <w:rPr>
          <w:rStyle w:val="10"/>
          <w:color w:val="000000"/>
        </w:rPr>
        <w:tab/>
        <w:t>Совета оформляются протоколами, которые подписываются председателем Совета, и носят рекомендательный характер.</w:t>
      </w:r>
    </w:p>
    <w:p w:rsidR="004010B8" w:rsidRDefault="004010B8" w:rsidP="00A77DAD">
      <w:pPr>
        <w:pStyle w:val="a6"/>
        <w:numPr>
          <w:ilvl w:val="0"/>
          <w:numId w:val="3"/>
        </w:numPr>
        <w:shd w:val="clear" w:color="auto" w:fill="auto"/>
        <w:tabs>
          <w:tab w:val="left" w:pos="1134"/>
          <w:tab w:val="left" w:pos="2926"/>
        </w:tabs>
        <w:spacing w:before="0" w:line="322" w:lineRule="exact"/>
        <w:ind w:right="60" w:firstLine="560"/>
      </w:pPr>
      <w:r>
        <w:rPr>
          <w:rStyle w:val="10"/>
          <w:color w:val="000000"/>
        </w:rPr>
        <w:t>Протокол</w:t>
      </w:r>
      <w:r>
        <w:rPr>
          <w:rStyle w:val="10"/>
          <w:color w:val="000000"/>
        </w:rPr>
        <w:tab/>
        <w:t>заседания Совета оформляется ответственным секретарем Совета в течение 10 рабочих дней после проведения заседания Совета.</w:t>
      </w:r>
    </w:p>
    <w:p w:rsidR="0038028E" w:rsidRDefault="004010B8" w:rsidP="00A77DAD">
      <w:pPr>
        <w:pStyle w:val="a6"/>
        <w:shd w:val="clear" w:color="auto" w:fill="auto"/>
        <w:tabs>
          <w:tab w:val="left" w:pos="1134"/>
        </w:tabs>
        <w:spacing w:before="0" w:line="346" w:lineRule="exact"/>
        <w:ind w:right="60" w:firstLine="560"/>
      </w:pPr>
      <w:r>
        <w:rPr>
          <w:rStyle w:val="10"/>
          <w:color w:val="000000"/>
        </w:rPr>
        <w:t>4.12.Организационно-техническое обеспечение деятельности Совета осуществляет Учреждение.</w:t>
      </w:r>
      <w:bookmarkStart w:id="2" w:name="_GoBack"/>
      <w:bookmarkEnd w:id="2"/>
    </w:p>
    <w:sectPr w:rsidR="0038028E" w:rsidSect="00FA3EB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C3" w:rsidRDefault="00C10CC3">
      <w:r>
        <w:separator/>
      </w:r>
    </w:p>
  </w:endnote>
  <w:endnote w:type="continuationSeparator" w:id="0">
    <w:p w:rsidR="00C10CC3" w:rsidRDefault="00C1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C3" w:rsidRDefault="00C10CC3">
      <w:r>
        <w:separator/>
      </w:r>
    </w:p>
  </w:footnote>
  <w:footnote w:type="continuationSeparator" w:id="0">
    <w:p w:rsidR="00C10CC3" w:rsidRDefault="00C1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7" w:rsidRDefault="00FA3EBE">
    <w:pPr>
      <w:rPr>
        <w:color w:val="auto"/>
        <w:sz w:val="2"/>
        <w:szCs w:val="2"/>
      </w:rPr>
    </w:pPr>
    <w:r w:rsidRPr="00FA3E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6146" type="#_x0000_t202" style="position:absolute;margin-left:446.55pt;margin-top:59.15pt;width:83.1pt;height:15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" filled="f" stroked="f">
          <v:textbox style="mso-fit-shape-to-text:t" inset="0,0,0,0">
            <w:txbxContent>
              <w:p w:rsidR="007B4DF7" w:rsidRDefault="007B4DF7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F916E8" w:rsidRDefault="00F916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7" w:rsidRDefault="00FA3EBE">
    <w:pPr>
      <w:rPr>
        <w:color w:val="auto"/>
        <w:sz w:val="2"/>
        <w:szCs w:val="2"/>
      </w:rPr>
    </w:pPr>
    <w:r w:rsidRPr="00FA3E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6145" type="#_x0000_t202" style="position:absolute;margin-left:664.65pt;margin-top:359.6pt;width:83.1pt;height:15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" filled="f" stroked="f">
          <v:textbox style="mso-fit-shape-to-text:t" inset="0,0,0,0">
            <w:txbxContent>
              <w:p w:rsidR="007B4DF7" w:rsidRDefault="004010B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 xml:space="preserve">Приложение </w:t>
                </w:r>
                <w:r w:rsidR="00FA3EBE">
                  <w:fldChar w:fldCharType="begin"/>
                </w:r>
                <w:r>
                  <w:instrText xml:space="preserve"> PAGE \* MERGEFORMAT </w:instrText>
                </w:r>
                <w:r w:rsidR="00FA3EBE">
                  <w:fldChar w:fldCharType="separate"/>
                </w:r>
                <w:r w:rsidRPr="00AB40A2">
                  <w:rPr>
                    <w:rStyle w:val="a5"/>
                    <w:noProof/>
                    <w:color w:val="000000"/>
                  </w:rPr>
                  <w:t>2</w:t>
                </w:r>
                <w:r w:rsidR="00FA3EB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7" w:rsidRDefault="007B4DF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B016C9"/>
    <w:rsid w:val="00280EDB"/>
    <w:rsid w:val="00317FC8"/>
    <w:rsid w:val="0038028E"/>
    <w:rsid w:val="004010B8"/>
    <w:rsid w:val="00444C1D"/>
    <w:rsid w:val="00662F0A"/>
    <w:rsid w:val="007B4DF7"/>
    <w:rsid w:val="00863C1F"/>
    <w:rsid w:val="009D1EDF"/>
    <w:rsid w:val="00A77DAD"/>
    <w:rsid w:val="00B016C9"/>
    <w:rsid w:val="00C10CC3"/>
    <w:rsid w:val="00E941FF"/>
    <w:rsid w:val="00F916E8"/>
    <w:rsid w:val="00FA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0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4010B8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4010B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4010B8"/>
    <w:pPr>
      <w:shd w:val="clear" w:color="auto" w:fill="FFFFFF"/>
      <w:spacing w:before="420" w:line="317" w:lineRule="exact"/>
      <w:ind w:hanging="6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010B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4010B8"/>
    <w:rPr>
      <w:rFonts w:ascii="Century Gothic" w:hAnsi="Century Gothic" w:cs="Century Gothic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1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10B8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4"/>
    <w:uiPriority w:val="99"/>
    <w:rsid w:val="004010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010B8"/>
    <w:pPr>
      <w:shd w:val="clear" w:color="auto" w:fill="FFFFFF"/>
      <w:spacing w:after="60" w:line="240" w:lineRule="atLeast"/>
      <w:outlineLvl w:val="0"/>
    </w:pPr>
    <w:rPr>
      <w:rFonts w:ascii="Century Gothic" w:eastAsiaTheme="minorHAnsi" w:hAnsi="Century Gothic" w:cs="Century Gothic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010B8"/>
    <w:pPr>
      <w:shd w:val="clear" w:color="auto" w:fill="FFFFFF"/>
      <w:spacing w:before="24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2018-04-24T09:00:00Z</dcterms:created>
  <dcterms:modified xsi:type="dcterms:W3CDTF">2020-02-04T04:53:00Z</dcterms:modified>
</cp:coreProperties>
</file>