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 xml:space="preserve">Бабин </w:t>
      </w:r>
      <w:proofErr w:type="gramStart"/>
      <w:r w:rsidRPr="0043418D">
        <w:rPr>
          <w:rFonts w:ascii="Times New Roman" w:hAnsi="Times New Roman"/>
          <w:b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мы собрались для обсуждения готовности подразделений </w:t>
      </w:r>
      <w:r w:rsidR="00D36007">
        <w:rPr>
          <w:rFonts w:ascii="Times New Roman" w:hAnsi="Times New Roman"/>
          <w:sz w:val="28"/>
          <w:szCs w:val="28"/>
        </w:rPr>
        <w:t>предоставлять сведения из истории болезни по запросу пациентов</w:t>
      </w:r>
    </w:p>
    <w:p w:rsidR="00CA7093" w:rsidRDefault="00CA709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Филатова Е.В.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CA7093">
        <w:rPr>
          <w:rFonts w:ascii="Times New Roman" w:hAnsi="Times New Roman"/>
          <w:sz w:val="28"/>
          <w:szCs w:val="28"/>
        </w:rPr>
        <w:t>.:</w:t>
      </w:r>
      <w:proofErr w:type="gramEnd"/>
      <w:r w:rsidR="00CA7093">
        <w:rPr>
          <w:rFonts w:ascii="Times New Roman" w:hAnsi="Times New Roman"/>
          <w:sz w:val="28"/>
          <w:szCs w:val="28"/>
        </w:rPr>
        <w:t xml:space="preserve"> </w:t>
      </w:r>
      <w:r w:rsidRPr="00D36007">
        <w:rPr>
          <w:rFonts w:ascii="Times New Roman" w:hAnsi="Times New Roman"/>
          <w:sz w:val="28"/>
          <w:szCs w:val="28"/>
        </w:rPr>
        <w:t>в соответствии с ч.4 ст.22 Федерального закона от 21.11.2011 N 323-ФЗ "Об основах охраны здоровья граждан в Российской Федерации"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007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29 июня 2016 года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установлены правила ознакомления пациента и его законного представителя с оригиналами медицинской документации.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 xml:space="preserve">В ГУЗ «Тульская областная клиническая психиатрическая больница №1 имени </w:t>
      </w:r>
      <w:proofErr w:type="spellStart"/>
      <w:r w:rsidRPr="00D36007">
        <w:rPr>
          <w:rFonts w:ascii="Times New Roman" w:hAnsi="Times New Roman"/>
          <w:sz w:val="28"/>
          <w:szCs w:val="28"/>
        </w:rPr>
        <w:t>Н.П.Каменева</w:t>
      </w:r>
      <w:proofErr w:type="spellEnd"/>
      <w:r w:rsidRPr="00D36007">
        <w:rPr>
          <w:rFonts w:ascii="Times New Roman" w:hAnsi="Times New Roman"/>
          <w:sz w:val="28"/>
          <w:szCs w:val="28"/>
        </w:rPr>
        <w:t>»  разработан и утвержден на основании Приказа Министерства здравоохранения Российской Федерации от 29 июня 2016 года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в соответствии с ч. 4 ст. 22 Федерального закона от 21 ноября 2011 года №323-ФЗ «</w:t>
      </w:r>
      <w:proofErr w:type="spellStart"/>
      <w:r w:rsidRPr="00D36007">
        <w:rPr>
          <w:rFonts w:ascii="Times New Roman" w:hAnsi="Times New Roman"/>
          <w:sz w:val="28"/>
          <w:szCs w:val="28"/>
        </w:rPr>
        <w:t>Обосновах</w:t>
      </w:r>
      <w:proofErr w:type="spellEnd"/>
      <w:r w:rsidRPr="00D36007">
        <w:rPr>
          <w:rFonts w:ascii="Times New Roman" w:hAnsi="Times New Roman"/>
          <w:sz w:val="28"/>
          <w:szCs w:val="28"/>
        </w:rPr>
        <w:t xml:space="preserve"> охраны здоровья граждан в Российской Федерации», на основании Приказа Министерства здравоохранения Тульской области №20-осн от 13.01.2017 г.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(далее – медицинская документация) и находящейся на рассмотрении в ГУЗ «Тульская областная клиническая психиатрическая больница №1 им. Н.П. Каменева» и ее филиалах.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 xml:space="preserve">В соответствии с п.4 Порядка основаниями для ознакомления пациента либо его законного представителя с медицинской документацией является поступление в ГУЗ «ТОКПБ №1 им. Н.П. Каменева» от </w:t>
      </w:r>
      <w:proofErr w:type="gramStart"/>
      <w:r w:rsidRPr="00D36007">
        <w:rPr>
          <w:rFonts w:ascii="Times New Roman" w:hAnsi="Times New Roman"/>
          <w:sz w:val="28"/>
          <w:szCs w:val="28"/>
        </w:rPr>
        <w:t>пациента</w:t>
      </w:r>
      <w:proofErr w:type="gramEnd"/>
      <w:r w:rsidRPr="00D36007">
        <w:rPr>
          <w:rFonts w:ascii="Times New Roman" w:hAnsi="Times New Roman"/>
          <w:sz w:val="28"/>
          <w:szCs w:val="28"/>
        </w:rPr>
        <w:t xml:space="preserve"> либо его законного представителя письменного запроса о предоставлении медицинской </w:t>
      </w:r>
      <w:r w:rsidRPr="00D36007">
        <w:rPr>
          <w:rFonts w:ascii="Times New Roman" w:hAnsi="Times New Roman"/>
          <w:sz w:val="28"/>
          <w:szCs w:val="28"/>
        </w:rPr>
        <w:lastRenderedPageBreak/>
        <w:t>документации для ознакомления (далее - письменный запрос) (приложение №1 к Порядку). Письменный запрос должен содержать следующие сведения: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а) фамилия, имя и отчество (при наличии) пациента;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в) место жительства (пребывания) пациента;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г) реквизиты документа, удостоверяющего личность пациента;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д) реквизиты документа, удостоверяющего личность законного представителя пациента (при наличии);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 (с приложением его копии);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D36007" w:rsidRPr="00D36007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з) почтовый адрес для направления письменного ответа;</w:t>
      </w:r>
    </w:p>
    <w:p w:rsidR="0043418D" w:rsidRDefault="00D36007" w:rsidP="00D360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6007">
        <w:rPr>
          <w:rFonts w:ascii="Times New Roman" w:hAnsi="Times New Roman"/>
          <w:sz w:val="28"/>
          <w:szCs w:val="28"/>
        </w:rPr>
        <w:t>и) номер контактного телефона (при наличии).</w:t>
      </w:r>
    </w:p>
    <w:p w:rsidR="0043418D" w:rsidRP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(ко всем собравшимся): </w:t>
      </w:r>
      <w:r w:rsidR="00D36007">
        <w:rPr>
          <w:rFonts w:ascii="Times New Roman" w:hAnsi="Times New Roman"/>
          <w:sz w:val="28"/>
          <w:szCs w:val="28"/>
        </w:rPr>
        <w:t>предлагаю утвердить данное представление.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D36007" w:rsidRDefault="00D36007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5ACF-A812-4C17-96D4-3F9EFDE3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2018-01-23T13:14:00Z</dcterms:created>
  <dcterms:modified xsi:type="dcterms:W3CDTF">2018-01-23T13:14:00Z</dcterms:modified>
</cp:coreProperties>
</file>